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44" w:rsidRDefault="00EB7344">
      <w:pPr>
        <w:spacing w:before="100" w:after="100" w:line="240" w:lineRule="auto"/>
        <w:rPr>
          <w:rFonts w:ascii="Times New Roman" w:eastAsia="Times New Roman" w:hAnsi="Times New Roman" w:cs="Times New Roman"/>
          <w:sz w:val="21"/>
        </w:rPr>
      </w:pPr>
    </w:p>
    <w:p w:rsidR="00EB7344" w:rsidRDefault="00CB7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4</w:t>
      </w:r>
    </w:p>
    <w:p w:rsidR="00EB7344" w:rsidRDefault="00CB7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  курса</w:t>
      </w:r>
    </w:p>
    <w:p w:rsidR="00EB7344" w:rsidRDefault="00EB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7344" w:rsidRDefault="00CB71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 урока: </w:t>
      </w:r>
      <w:r>
        <w:rPr>
          <w:rFonts w:ascii="Times New Roman" w:eastAsia="Times New Roman" w:hAnsi="Times New Roman" w:cs="Times New Roman"/>
          <w:sz w:val="28"/>
        </w:rPr>
        <w:t>Предпринимательская среда.</w:t>
      </w:r>
    </w:p>
    <w:p w:rsidR="00EB7344" w:rsidRDefault="00CB7113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Цели занятия: </w:t>
      </w:r>
      <w:r>
        <w:rPr>
          <w:rFonts w:ascii="Times New Roman" w:eastAsia="Times New Roman" w:hAnsi="Times New Roman" w:cs="Times New Roman"/>
          <w:sz w:val="28"/>
        </w:rPr>
        <w:t>изучить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направления и методы исследования предпринимательской среды при создании собственного дела.</w:t>
      </w:r>
    </w:p>
    <w:p w:rsidR="00EB7344" w:rsidRPr="00CB7113" w:rsidRDefault="00EB7344" w:rsidP="00CB7113">
      <w:pPr>
        <w:tabs>
          <w:tab w:val="left" w:pos="8520"/>
          <w:tab w:val="left" w:pos="8946"/>
        </w:tabs>
        <w:spacing w:after="0" w:line="240" w:lineRule="auto"/>
        <w:ind w:right="-448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B7344" w:rsidRDefault="00CB711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Конспект урока</w:t>
      </w:r>
    </w:p>
    <w:p w:rsidR="00EB7344" w:rsidRDefault="00EB7344">
      <w:pPr>
        <w:spacing w:before="100" w:after="100" w:line="240" w:lineRule="auto"/>
        <w:rPr>
          <w:rFonts w:ascii="Times New Roman" w:eastAsia="Times New Roman" w:hAnsi="Times New Roman" w:cs="Times New Roman"/>
          <w:sz w:val="21"/>
        </w:rPr>
      </w:pP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Предпринимательская среда — это сложившаяся в стране благоприятная социально-экономическая, поли</w:t>
      </w:r>
      <w:r>
        <w:rPr>
          <w:rFonts w:ascii="Times New Roman" w:eastAsia="Times New Roman" w:hAnsi="Times New Roman" w:cs="Times New Roman"/>
          <w:sz w:val="28"/>
        </w:rPr>
        <w:t>тическая, гражданско-правовая ситуация, обеспечивающая экономическую свободу дееспособным гражданам для занятия предпринимательской деятельностью, направленной на удовлетворение потребностей всех субъектов рыночной экономики. Предпринимательская среда пред</w:t>
      </w:r>
      <w:r>
        <w:rPr>
          <w:rFonts w:ascii="Times New Roman" w:eastAsia="Times New Roman" w:hAnsi="Times New Roman" w:cs="Times New Roman"/>
          <w:sz w:val="28"/>
        </w:rPr>
        <w:t>ставляет  совокупность различных (объективных и субъективных) факторов, позволяющих предпринимателям добиваться успехов в реализации поставленных целей, осуществлении предпринимательских проектов и получении прибыли.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Предпринимательская среда подразделяет</w:t>
      </w:r>
      <w:r>
        <w:rPr>
          <w:rFonts w:ascii="Times New Roman" w:eastAsia="Times New Roman" w:hAnsi="Times New Roman" w:cs="Times New Roman"/>
          <w:sz w:val="28"/>
        </w:rPr>
        <w:t>ся на внешнюю среду, которая, как правило, не зависит от самих предпринимателей, и внутреннюю, которая формируется непосредственно самими предпринимателями.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Предпринимательская среда формируется на основе развития производительных сил, совершенствования пр</w:t>
      </w:r>
      <w:r>
        <w:rPr>
          <w:rFonts w:ascii="Times New Roman" w:eastAsia="Times New Roman" w:hAnsi="Times New Roman" w:cs="Times New Roman"/>
          <w:sz w:val="28"/>
        </w:rPr>
        <w:t>оизводственных (экономических) отношений, создания благоприятного общественного и государственного менталитета, формирования рынка как среды существования предпринимателей и других условий.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ст. 34 Конституции РФ записано, что «каждый имеет право на свобо</w:t>
      </w:r>
      <w:r>
        <w:rPr>
          <w:rFonts w:ascii="Times New Roman" w:eastAsia="Times New Roman" w:hAnsi="Times New Roman" w:cs="Times New Roman"/>
          <w:sz w:val="28"/>
        </w:rPr>
        <w:t>дное использование своих способностей и имущества для предпринимательской и иной, не запрещенной законом экономической деятельности». В ст. 35—36 указано, что «каждый вправе иметь имущество в собственности, владеть, пользоваться и распоряжаться им как един</w:t>
      </w:r>
      <w:r>
        <w:rPr>
          <w:rFonts w:ascii="Times New Roman" w:eastAsia="Times New Roman" w:hAnsi="Times New Roman" w:cs="Times New Roman"/>
          <w:sz w:val="28"/>
        </w:rPr>
        <w:t>олично, так и совместно с другими лицами»; никто не может быть лишен своего имущества иначе как по решению суда; владение, пользование и распоряжение землей и другими природными ресурсами осуществляются их собственниками свободно.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Российской Федерации га</w:t>
      </w:r>
      <w:r>
        <w:rPr>
          <w:rFonts w:ascii="Times New Roman" w:eastAsia="Times New Roman" w:hAnsi="Times New Roman" w:cs="Times New Roman"/>
          <w:sz w:val="28"/>
        </w:rPr>
        <w:t>рантируется единство экономического пространства, свободное перемещение товаров, услуг и финансовых средств, поддержка конкуренции и свобода экономической деятельности.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Внешняя предпринимательская среда</w:t>
      </w:r>
      <w:r>
        <w:rPr>
          <w:rFonts w:ascii="Times New Roman" w:eastAsia="Times New Roman" w:hAnsi="Times New Roman" w:cs="Times New Roman"/>
          <w:sz w:val="28"/>
        </w:rPr>
        <w:t xml:space="preserve"> характеризуется совокупностью условий и факторов, вли</w:t>
      </w:r>
      <w:r>
        <w:rPr>
          <w:rFonts w:ascii="Times New Roman" w:eastAsia="Times New Roman" w:hAnsi="Times New Roman" w:cs="Times New Roman"/>
          <w:sz w:val="28"/>
        </w:rPr>
        <w:t>яющих на развитие в стране предпринимательства, действующего независимо от воли самих предпринимателей.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Внешняя предпринимательская среда представляет собой сложную систему внешнего регулирования предпринимательской деятельности, поэтому для индивидуальных</w:t>
      </w:r>
      <w:r>
        <w:rPr>
          <w:rFonts w:ascii="Times New Roman" w:eastAsia="Times New Roman" w:hAnsi="Times New Roman" w:cs="Times New Roman"/>
          <w:sz w:val="28"/>
        </w:rPr>
        <w:t xml:space="preserve"> предпринимателей и юридических лиц она носит объективный характер, поскольку они не могут непосредственно изменить ее.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различные подходы к описанию структуры внешней среды. Чаще всего в современной литературе внешняя среда рассматривается как д</w:t>
      </w:r>
      <w:r>
        <w:rPr>
          <w:rFonts w:ascii="Times New Roman" w:eastAsia="Times New Roman" w:hAnsi="Times New Roman" w:cs="Times New Roman"/>
          <w:sz w:val="28"/>
        </w:rPr>
        <w:t>вухуровневая система, состоящая из микро- (среды непосредственного окружения) и макросреды (среды косвенного окружения), каждая из которых включает определенные факторы.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Микросреда</w:t>
      </w:r>
      <w:r>
        <w:rPr>
          <w:rFonts w:ascii="Times New Roman" w:eastAsia="Times New Roman" w:hAnsi="Times New Roman" w:cs="Times New Roman"/>
          <w:sz w:val="28"/>
        </w:rPr>
        <w:t xml:space="preserve"> – это среда непосредственного окружения предприятия, которая включает совок</w:t>
      </w:r>
      <w:r>
        <w:rPr>
          <w:rFonts w:ascii="Times New Roman" w:eastAsia="Times New Roman" w:hAnsi="Times New Roman" w:cs="Times New Roman"/>
          <w:sz w:val="28"/>
        </w:rPr>
        <w:t>упность факторов и условий предпринимательской деятельности субъекта (физического или юридического лица) на рынке.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Микросреду представляют клиенты, поставщики, посредники, конкуренты, контактные аудитории, деловые партнеры, оказывающие влияние на деятельность предприятия, посредством которых субъекты предпринимательской деятельности осуществляют свои взаимоотношения с </w:t>
      </w:r>
      <w:r>
        <w:rPr>
          <w:rFonts w:ascii="Times New Roman" w:eastAsia="Times New Roman" w:hAnsi="Times New Roman" w:cs="Times New Roman"/>
          <w:sz w:val="28"/>
        </w:rPr>
        <w:t>потребителями и государством.</w:t>
      </w:r>
    </w:p>
    <w:p w:rsidR="00EB7344" w:rsidRDefault="00CB711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Клиенты – фактические или потенциальные покупатели продукции предприятия.</w:t>
      </w:r>
    </w:p>
    <w:p w:rsidR="00EB7344" w:rsidRDefault="00CB711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Поставщики – </w:t>
      </w:r>
      <w:r>
        <w:rPr>
          <w:rFonts w:ascii="Times New Roman" w:eastAsia="Times New Roman" w:hAnsi="Times New Roman" w:cs="Times New Roman"/>
          <w:sz w:val="28"/>
        </w:rPr>
        <w:t>субъекты предпринимательской среды, обеспечивающие предприятие и его конкурентов необходимыми материальными ресурсами для производства конкретных товаров или услуг.</w:t>
      </w:r>
    </w:p>
    <w:p w:rsidR="00EB7344" w:rsidRDefault="00CB711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Посредники – фирмы или отдельные лица, помогающие предприятию в продвижении, сбыте и распр</w:t>
      </w:r>
      <w:r>
        <w:rPr>
          <w:rFonts w:ascii="Times New Roman" w:eastAsia="Times New Roman" w:hAnsi="Times New Roman" w:cs="Times New Roman"/>
          <w:sz w:val="28"/>
        </w:rPr>
        <w:t>остранении товаров среди клиентуры.</w:t>
      </w:r>
    </w:p>
    <w:p w:rsidR="00EB7344" w:rsidRDefault="00CB711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Конкуренты – другие организации, предлагающие аналогичные товары; фирмы, производящие сходные товары, а также все организации, которые способны бороться за потенциальных клиентов.</w:t>
      </w:r>
    </w:p>
    <w:p w:rsidR="00EB7344" w:rsidRDefault="00CB711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Контактные аудитории – группы люд и орг</w:t>
      </w:r>
      <w:r>
        <w:rPr>
          <w:rFonts w:ascii="Times New Roman" w:eastAsia="Times New Roman" w:hAnsi="Times New Roman" w:cs="Times New Roman"/>
          <w:sz w:val="28"/>
        </w:rPr>
        <w:t>анизаций, оказывающие потенциальное или реальное воздействие на деятельность фирмы. Это: СМИ, финансовые круги, общественность, органы государственной власти и управления и др.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Макросреда</w:t>
      </w:r>
      <w:r>
        <w:rPr>
          <w:rFonts w:ascii="Times New Roman" w:eastAsia="Times New Roman" w:hAnsi="Times New Roman" w:cs="Times New Roman"/>
          <w:sz w:val="28"/>
        </w:rPr>
        <w:t xml:space="preserve"> характеризует общие условия функционирования субъектов предпринимате</w:t>
      </w:r>
      <w:r>
        <w:rPr>
          <w:rFonts w:ascii="Times New Roman" w:eastAsia="Times New Roman" w:hAnsi="Times New Roman" w:cs="Times New Roman"/>
          <w:sz w:val="28"/>
        </w:rPr>
        <w:t>льства, которые определяют характер развития последних вне зависимости от управляющих воздействий самих предпринимателей.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Макросреда включает: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экономическую среду, связанную с уровнем инфляции, платежеспособным спросом населения, ценовой политикой, числом</w:t>
      </w:r>
      <w:r>
        <w:rPr>
          <w:rFonts w:ascii="Times New Roman" w:eastAsia="Times New Roman" w:hAnsi="Times New Roman" w:cs="Times New Roman"/>
          <w:sz w:val="28"/>
        </w:rPr>
        <w:t xml:space="preserve"> налогов, налоговых ставок и пр.;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политическую среду, характеризующуюся стабильностью развития общества и государства;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правовую среду, четко устанавливающую права, обязанности, ответственность предпринимателей;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социально-культурную среду, связанную с ур</w:t>
      </w:r>
      <w:r>
        <w:rPr>
          <w:rFonts w:ascii="Times New Roman" w:eastAsia="Times New Roman" w:hAnsi="Times New Roman" w:cs="Times New Roman"/>
          <w:sz w:val="28"/>
        </w:rPr>
        <w:t>овнем безработицы, образованности населения, культурными традициями и др.;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демографическую среду, связанную численностью и плотностью населения страны, делением этого населения по полу, возрасту, уровню образования, доходам и другим факторам, которые оказы</w:t>
      </w:r>
      <w:r>
        <w:rPr>
          <w:rFonts w:ascii="Times New Roman" w:eastAsia="Times New Roman" w:hAnsi="Times New Roman" w:cs="Times New Roman"/>
          <w:sz w:val="28"/>
        </w:rPr>
        <w:t>вают значительное влияние на развитие предпринимательства;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научно-техническую и технологическую среду, отражающую уровень научно-технического развития, воздействующего на предпринимательство, например в области информационных технологий;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физическую или г</w:t>
      </w:r>
      <w:r>
        <w:rPr>
          <w:rFonts w:ascii="Times New Roman" w:eastAsia="Times New Roman" w:hAnsi="Times New Roman" w:cs="Times New Roman"/>
          <w:sz w:val="28"/>
        </w:rPr>
        <w:t>еографическую среду, характеризующую погодные условия, в которых осуществляется предпринимательство. Кроме того, сюда относятся факторы, оказывающие прямое влияние на размещение предприятий: доступность сырья, энергоресурсов, автомобильных магистралей, жел</w:t>
      </w:r>
      <w:r>
        <w:rPr>
          <w:rFonts w:ascii="Times New Roman" w:eastAsia="Times New Roman" w:hAnsi="Times New Roman" w:cs="Times New Roman"/>
          <w:sz w:val="28"/>
        </w:rPr>
        <w:t>езных дорог, морских и воздушных путей сообщения;</w:t>
      </w:r>
    </w:p>
    <w:p w:rsidR="00EB7344" w:rsidRDefault="00CB711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институциональную среду, характеризуемую наличием и разнообразием институтов, с помощью которых предприниматели могут устанавливать деловые взаимоотношения или вести коммерческие операции.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примере торго</w:t>
      </w:r>
      <w:r>
        <w:rPr>
          <w:rFonts w:ascii="Times New Roman" w:eastAsia="Times New Roman" w:hAnsi="Times New Roman" w:cs="Times New Roman"/>
          <w:sz w:val="28"/>
        </w:rPr>
        <w:t>вли рассмотрим более подробно факторы  оказывающие  влияние на  развитие.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Экономические факторы</w:t>
      </w:r>
      <w:r>
        <w:rPr>
          <w:rFonts w:ascii="Times New Roman" w:eastAsia="Times New Roman" w:hAnsi="Times New Roman" w:cs="Times New Roman"/>
          <w:sz w:val="28"/>
        </w:rPr>
        <w:t xml:space="preserve"> определяются уровнем и особенностями рыночного механизма. Макроэкономический климат страны в целом будет определять уровень развития отрасли. Плохие экономическ</w:t>
      </w:r>
      <w:r>
        <w:rPr>
          <w:rFonts w:ascii="Times New Roman" w:eastAsia="Times New Roman" w:hAnsi="Times New Roman" w:cs="Times New Roman"/>
          <w:sz w:val="28"/>
        </w:rPr>
        <w:t>ие условия снизят спрос на товары и услуги организаций торговли, а более благоприятные – могут обеспечить предпосылки для их роста, поэтому при оценке внешней среды необходимо учитывать как общие (межрегиональные) показатели, так и отраслевые, присущие тор</w:t>
      </w:r>
      <w:r>
        <w:rPr>
          <w:rFonts w:ascii="Times New Roman" w:eastAsia="Times New Roman" w:hAnsi="Times New Roman" w:cs="Times New Roman"/>
          <w:sz w:val="28"/>
        </w:rPr>
        <w:t>говле.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экономическими инструментами, отражающими уровень развития экономики, являются: ставка процента, курсы обмена валют, темпы экономического роста, уровень инфляции, число налогов и размеры налоговых ставок, уровень цен (тарифов) на определен</w:t>
      </w:r>
      <w:r>
        <w:rPr>
          <w:rFonts w:ascii="Times New Roman" w:eastAsia="Times New Roman" w:hAnsi="Times New Roman" w:cs="Times New Roman"/>
          <w:sz w:val="28"/>
        </w:rPr>
        <w:t>ные виды ресурсов, особенно на продукцию (услуги) естественных монополий, недопущение установления монопольно высоких или монопольно низких цен и некоторые другие. Рассмотрим важнейшие из них.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Ставка процента (уровень процентной ставки</w:t>
      </w:r>
      <w:r>
        <w:rPr>
          <w:rFonts w:ascii="Times New Roman" w:eastAsia="Times New Roman" w:hAnsi="Times New Roman" w:cs="Times New Roman"/>
          <w:sz w:val="28"/>
        </w:rPr>
        <w:t>) в экономике оказыва</w:t>
      </w:r>
      <w:r>
        <w:rPr>
          <w:rFonts w:ascii="Times New Roman" w:eastAsia="Times New Roman" w:hAnsi="Times New Roman" w:cs="Times New Roman"/>
          <w:sz w:val="28"/>
        </w:rPr>
        <w:t xml:space="preserve">ет значительное влияние на потребительский спрос. Для приобретения товаров потребители часто берут в долг. Менее вероятно, что они будут поступать </w:t>
      </w:r>
      <w:r>
        <w:rPr>
          <w:rFonts w:ascii="Times New Roman" w:eastAsia="Times New Roman" w:hAnsi="Times New Roman" w:cs="Times New Roman"/>
          <w:sz w:val="28"/>
        </w:rPr>
        <w:lastRenderedPageBreak/>
        <w:t>подобным образом при наличии высоких ставок процента. Торговые организации, рассматривающие планы расширения,</w:t>
      </w:r>
      <w:r>
        <w:rPr>
          <w:rFonts w:ascii="Times New Roman" w:eastAsia="Times New Roman" w:hAnsi="Times New Roman" w:cs="Times New Roman"/>
          <w:sz w:val="28"/>
        </w:rPr>
        <w:t xml:space="preserve"> которые должны финансироваться за счет получения ссуд, должны следить за уровнем ставки процента и ее влиянием на цену капитала, поэтому ставка процента будет оказывать прямое воздействие на потенциальную привлекательность различных стратегий.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Курсы обмен</w:t>
      </w:r>
      <w:r>
        <w:rPr>
          <w:rFonts w:ascii="Times New Roman" w:eastAsia="Times New Roman" w:hAnsi="Times New Roman" w:cs="Times New Roman"/>
          <w:i/>
          <w:sz w:val="28"/>
        </w:rPr>
        <w:t>а валют</w:t>
      </w:r>
      <w:r>
        <w:rPr>
          <w:rFonts w:ascii="Times New Roman" w:eastAsia="Times New Roman" w:hAnsi="Times New Roman" w:cs="Times New Roman"/>
          <w:sz w:val="28"/>
        </w:rPr>
        <w:t xml:space="preserve"> определяют стоимость рубля по отношению к стоимости денежных единиц других стран. Изменения в курсах обмена валют непосредственно влияют на конкурентоспособность продукции торговых предприятий, осуществляющих внешнеэкономическую деятельность. Когда</w:t>
      </w:r>
      <w:r>
        <w:rPr>
          <w:rFonts w:ascii="Times New Roman" w:eastAsia="Times New Roman" w:hAnsi="Times New Roman" w:cs="Times New Roman"/>
          <w:sz w:val="28"/>
        </w:rPr>
        <w:t xml:space="preserve"> стоимость рубля по отношению к другим валютам низка, товары, произведенные в России, относительно недороги, что снижает угрозу со стороны иностранных конкурентов и сокращает импорт. Но если стоимость рубля повышается, то импорт становится относительно нед</w:t>
      </w:r>
      <w:r>
        <w:rPr>
          <w:rFonts w:ascii="Times New Roman" w:eastAsia="Times New Roman" w:hAnsi="Times New Roman" w:cs="Times New Roman"/>
          <w:sz w:val="28"/>
        </w:rPr>
        <w:t>орогим, что, в свою очередь, повышает уровень угроз для организаций, создаваемых иностранными конкурентами.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Темп экономического роста</w:t>
      </w:r>
      <w:r>
        <w:rPr>
          <w:rFonts w:ascii="Times New Roman" w:eastAsia="Times New Roman" w:hAnsi="Times New Roman" w:cs="Times New Roman"/>
          <w:sz w:val="28"/>
        </w:rPr>
        <w:t xml:space="preserve"> влияет на возможности и угрозы для любой отрасли, в том числе торговли. Как известно, экономика страны может находиться в </w:t>
      </w:r>
      <w:r>
        <w:rPr>
          <w:rFonts w:ascii="Times New Roman" w:eastAsia="Times New Roman" w:hAnsi="Times New Roman" w:cs="Times New Roman"/>
          <w:sz w:val="28"/>
        </w:rPr>
        <w:t>одном из трех состояний: роста (подъема), стагнации или спада. Каждое из этих состояний отождествляется с тенденцией такого показателя, как уровень потребления. Рост или падение потребления в стране – это довольно крупные показатели, они складываются из по</w:t>
      </w:r>
      <w:r>
        <w:rPr>
          <w:rFonts w:ascii="Times New Roman" w:eastAsia="Times New Roman" w:hAnsi="Times New Roman" w:cs="Times New Roman"/>
          <w:sz w:val="28"/>
        </w:rPr>
        <w:t>купательской способности населения и структуры потребления, поэтому предприниматели в сфере торговли должны учитывать:</w:t>
      </w:r>
    </w:p>
    <w:p w:rsidR="00EB7344" w:rsidRDefault="00CB711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покупательскую способность населения, которая зависит от уровня текущих доходов, цен, сбережений и доступности кредита. На покупательской способности сказываются экономические спады, высокий уровень безработицы, растущая стоимость получения кредитов;</w:t>
      </w:r>
    </w:p>
    <w:p w:rsidR="00EB7344" w:rsidRDefault="00CB711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хара</w:t>
      </w:r>
      <w:r>
        <w:rPr>
          <w:rFonts w:ascii="Times New Roman" w:eastAsia="Times New Roman" w:hAnsi="Times New Roman" w:cs="Times New Roman"/>
          <w:sz w:val="28"/>
        </w:rPr>
        <w:t>ктер распределения доходов (в зависимости от социального класса), распределение доходов на потребление: продукты питания; жилье, транспорт, медицинское обслуживание, одежда, отдых, расходы на личные нужды и пр.;</w:t>
      </w:r>
    </w:p>
    <w:p w:rsidR="00EB7344" w:rsidRDefault="00CB7113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географические различия в структуре распред</w:t>
      </w:r>
      <w:r>
        <w:rPr>
          <w:rFonts w:ascii="Times New Roman" w:eastAsia="Times New Roman" w:hAnsi="Times New Roman" w:cs="Times New Roman"/>
          <w:sz w:val="28"/>
        </w:rPr>
        <w:t>еления доходов (например, Москва и провинциальные города).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экономический рост увеличивает расходы потребителей, что вызывает конкурентное давление на предприятия, относящиеся к той или иной отрасли. Снижение темпов экономического роста и сок</w:t>
      </w:r>
      <w:r>
        <w:rPr>
          <w:rFonts w:ascii="Times New Roman" w:eastAsia="Times New Roman" w:hAnsi="Times New Roman" w:cs="Times New Roman"/>
          <w:sz w:val="28"/>
        </w:rPr>
        <w:t>ращение потребительских расходов также приводят к росту конкурентного давления, вызванного стремлением предприятий остаться в отрасли в условиях угрозы кризиса.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Инфляция.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большинства стран мира прилагают значительные усилия для снижения уровня инфляции. Обычно следствием этих усилий </w:t>
      </w:r>
      <w:r>
        <w:rPr>
          <w:rFonts w:ascii="Times New Roman" w:eastAsia="Times New Roman" w:hAnsi="Times New Roman" w:cs="Times New Roman"/>
          <w:sz w:val="28"/>
        </w:rPr>
        <w:lastRenderedPageBreak/>
        <w:t>является снижение процентной ставки и, тем самым, появление признаков экономического роста. Кроме перечисленных инструментов, не</w:t>
      </w:r>
      <w:r>
        <w:rPr>
          <w:rFonts w:ascii="Times New Roman" w:eastAsia="Times New Roman" w:hAnsi="Times New Roman" w:cs="Times New Roman"/>
          <w:sz w:val="28"/>
        </w:rPr>
        <w:t xml:space="preserve"> менее важными являются и другие, а именно: структура потребления и ее динамика; экономические условия в иностранных государствах; изменение спроса; денежно-кредитная и финансовая политика; уровень производительности труда в отрасли и темпы ее роста; динам</w:t>
      </w:r>
      <w:r>
        <w:rPr>
          <w:rFonts w:ascii="Times New Roman" w:eastAsia="Times New Roman" w:hAnsi="Times New Roman" w:cs="Times New Roman"/>
          <w:sz w:val="28"/>
        </w:rPr>
        <w:t>ика ВНП; ставки налогов.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Чисто экономические факторы рыночной деятельности встречаются достаточно редко. Как правило, экономические факторы переплетаются с социальными факторами, взаимодействуют с ними. Другое дело, что может преобладать влияние экономичес</w:t>
      </w:r>
      <w:r>
        <w:rPr>
          <w:rFonts w:ascii="Times New Roman" w:eastAsia="Times New Roman" w:hAnsi="Times New Roman" w:cs="Times New Roman"/>
          <w:sz w:val="28"/>
        </w:rPr>
        <w:t>ких или, наоборот, социальных процессов.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Так, например, спрос на потребительском рынке зависит не только от экономических факторов, но и от целого комплекса социально-демографических факторов, таких как: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естественное движение населения (рождаемость, смерт</w:t>
      </w:r>
      <w:r>
        <w:rPr>
          <w:rFonts w:ascii="Times New Roman" w:eastAsia="Times New Roman" w:hAnsi="Times New Roman" w:cs="Times New Roman"/>
          <w:sz w:val="28"/>
        </w:rPr>
        <w:t>ность);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численность и прирост населения, его половозрастная и социальная структура;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территориальное расселение и некоторые миграционные процессы;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размер, состав и возраст семей;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урбанизация, соотношение городского и сельского населения;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культурный уро</w:t>
      </w:r>
      <w:r>
        <w:rPr>
          <w:rFonts w:ascii="Times New Roman" w:eastAsia="Times New Roman" w:hAnsi="Times New Roman" w:cs="Times New Roman"/>
          <w:sz w:val="28"/>
        </w:rPr>
        <w:t>вень;</w:t>
      </w:r>
    </w:p>
    <w:p w:rsidR="00EB7344" w:rsidRDefault="00CB711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национальный состав населения.</w:t>
      </w:r>
    </w:p>
    <w:p w:rsidR="00EB7344" w:rsidRDefault="00CB7113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какие две группы подразделяют предпринимательскую среду.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чего формируется предпринимательская среда.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Микросреда – это?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Кто представляет микросреду?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Конкуренция это?</w:t>
      </w:r>
    </w:p>
    <w:p w:rsidR="00EB7344" w:rsidRDefault="00CB711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Дайте понятие инфляции?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Домашнее задание:</w:t>
      </w:r>
    </w:p>
    <w:p w:rsidR="00EB7344" w:rsidRDefault="00CB7113">
      <w:pPr>
        <w:tabs>
          <w:tab w:val="left" w:pos="8662"/>
          <w:tab w:val="left" w:pos="9372"/>
        </w:tabs>
        <w:spacing w:before="100" w:after="100" w:line="240" w:lineRule="auto"/>
        <w:ind w:right="-59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1.Составить конспект.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2.Ответить на вопросы: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 каких социальных факторов зависит спрос?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2.Покупательская способность населения зависит от?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Экономический рост влияет?</w:t>
      </w:r>
    </w:p>
    <w:p w:rsidR="00EB7344" w:rsidRDefault="00CB711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Перечислить экономические инструменты, отражающие уровень развития экономики.</w:t>
      </w:r>
    </w:p>
    <w:p w:rsidR="00EB7344" w:rsidRDefault="00CB7113">
      <w:pPr>
        <w:tabs>
          <w:tab w:val="left" w:pos="7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Литература:</w:t>
      </w:r>
    </w:p>
    <w:p w:rsidR="00EB7344" w:rsidRDefault="00CB7113">
      <w:pPr>
        <w:tabs>
          <w:tab w:val="left" w:pos="720"/>
        </w:tabs>
        <w:spacing w:before="100" w:after="10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1.  </w:t>
      </w:r>
      <w:r>
        <w:rPr>
          <w:rFonts w:ascii="Calibri" w:eastAsia="Calibri" w:hAnsi="Calibri" w:cs="Calibri"/>
          <w:i/>
          <w:sz w:val="28"/>
        </w:rPr>
        <w:t>Лапуста М. Г.</w:t>
      </w:r>
      <w:r>
        <w:rPr>
          <w:rFonts w:ascii="Calibri" w:eastAsia="Calibri" w:hAnsi="Calibri" w:cs="Calibri"/>
          <w:sz w:val="28"/>
        </w:rPr>
        <w:t xml:space="preserve"> Предпринимательство: учебник. М.: ИНФРА-М, 2012.  </w:t>
      </w:r>
    </w:p>
    <w:p w:rsidR="00EB7344" w:rsidRDefault="00CB7113">
      <w:pPr>
        <w:tabs>
          <w:tab w:val="left" w:pos="720"/>
        </w:tabs>
        <w:spacing w:before="100" w:after="10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URL: bizstud.ru</w:t>
      </w:r>
    </w:p>
    <w:p w:rsidR="00EB7344" w:rsidRDefault="00EB734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7344" w:rsidRDefault="00EB7344">
      <w:pPr>
        <w:jc w:val="both"/>
        <w:rPr>
          <w:rFonts w:ascii="Calibri" w:eastAsia="Calibri" w:hAnsi="Calibri" w:cs="Calibri"/>
          <w:sz w:val="28"/>
        </w:rPr>
      </w:pPr>
    </w:p>
    <w:p w:rsidR="00EB7344" w:rsidRDefault="00EB7344">
      <w:pPr>
        <w:jc w:val="both"/>
        <w:rPr>
          <w:rFonts w:ascii="Calibri" w:eastAsia="Calibri" w:hAnsi="Calibri" w:cs="Calibri"/>
          <w:sz w:val="28"/>
        </w:rPr>
      </w:pPr>
    </w:p>
    <w:p w:rsidR="00EB7344" w:rsidRDefault="00EB7344">
      <w:pPr>
        <w:tabs>
          <w:tab w:val="left" w:pos="8662"/>
        </w:tabs>
        <w:jc w:val="both"/>
        <w:rPr>
          <w:rFonts w:ascii="Calibri" w:eastAsia="Calibri" w:hAnsi="Calibri" w:cs="Calibri"/>
          <w:sz w:val="28"/>
        </w:rPr>
      </w:pPr>
    </w:p>
    <w:sectPr w:rsidR="00EB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45A"/>
    <w:multiLevelType w:val="multilevel"/>
    <w:tmpl w:val="CDB09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CE5F95"/>
    <w:multiLevelType w:val="multilevel"/>
    <w:tmpl w:val="47A64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DC5565"/>
    <w:multiLevelType w:val="multilevel"/>
    <w:tmpl w:val="B0262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2531C7"/>
    <w:multiLevelType w:val="multilevel"/>
    <w:tmpl w:val="9670B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A2AAA"/>
    <w:multiLevelType w:val="multilevel"/>
    <w:tmpl w:val="E4F07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344"/>
    <w:rsid w:val="00CB7113"/>
    <w:rsid w:val="00E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A4D5"/>
  <w15:docId w15:val="{525921D2-9591-4239-AA3A-EE968B1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2020-04-03T07:47:00Z</dcterms:created>
  <dcterms:modified xsi:type="dcterms:W3CDTF">2020-04-03T07:51:00Z</dcterms:modified>
</cp:coreProperties>
</file>